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750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874"/>
        <w:gridCol w:w="5876"/>
      </w:tblGrid>
      <w:tr>
        <w:trPr/>
        <w:tc>
          <w:tcPr>
            <w:tcW w:w="5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COLD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START      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Mixture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 Switch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Alternator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Pump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Throttle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⅛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OPEN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Pump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Propeller Pitch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Flaps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 xml:space="preserve">TRACT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0°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ENGAGE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WARM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START     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Mixture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LEAN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Throttle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⅛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OPEN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Propeller Pitch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Master Switch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Alternator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Flaps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 xml:space="preserve">TRACT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0°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ENGAGE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Mixture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IDLE @ 25</w:t>
            </w:r>
            <w:r>
              <w:rPr>
                <w:rFonts w:ascii="DejaVu Sans Mono" w:hAnsi="DejaVu Sans Mono"/>
                <w:b/>
                <w:bCs/>
                <w:spacing w:val="20"/>
                <w:sz w:val="28"/>
                <w:szCs w:val="28"/>
                <w:highlight w:val="yellow"/>
                <w:vertAlign w:val="subscript"/>
              </w:rPr>
              <w:t>psi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Mixture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LEAN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NAV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Light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Transponder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SDBY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Flaps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VERIFY/RETRACT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Cockpit config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CFM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Mixture          </w:t>
            </w:r>
            <w:r>
              <w:rPr>
                <w:rFonts w:ascii="DejaVu Sans Mono" w:hAnsi="DejaVu Sans Mono"/>
                <w:b/>
                <w:bCs/>
                <w:color w:val="FF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RICH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   </w:t>
            </w:r>
            <w:r>
              <w:rPr>
                <w:rFonts w:ascii="DejaVu Sans Mono" w:hAnsi="DejaVu Sans Mono"/>
                <w:b/>
                <w:bCs/>
                <w:color w:val="000000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Ignition R CHECK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Ignition L CHECK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Np                      </w:t>
            </w:r>
            <w:r>
              <w:rPr>
                <w:rFonts w:ascii="DejaVu Sans Mono" w:hAnsi="DejaVu Sans Mono"/>
                <w:b/>
                <w:bCs/>
                <w:color w:val="2A6099"/>
                <w:sz w:val="28"/>
                <w:szCs w:val="28"/>
              </w:rPr>
              <w:t>∙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Idle CHECK 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Autopilot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T.M.P.F.I.S.H.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</w:p>
        </w:tc>
        <w:tc>
          <w:tcPr>
            <w:tcW w:w="5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SPEEDS &amp; LIMITS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200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Vno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56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Vfe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Service Ceiling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00ft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AEROBATICS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Loop, Horiz. </w:t>
            </w:r>
            <w:r>
              <w:rPr>
                <w:rFonts w:ascii="DejaVu Sans Mono" w:hAnsi="DejaVu Sans Mono"/>
                <w:sz w:val="28"/>
                <w:szCs w:val="28"/>
              </w:rPr>
              <w:t>Eight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122-165KIAS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Immelman Turn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130-165KIAS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Ail</w:t>
            </w:r>
            <w:r>
              <w:rPr>
                <w:rFonts w:ascii="DejaVu Sans Mono" w:hAnsi="DejaVu Sans Mono"/>
                <w:sz w:val="28"/>
                <w:szCs w:val="28"/>
              </w:rPr>
              <w:t>eron</w:t>
            </w:r>
            <w:r>
              <w:rPr>
                <w:rFonts w:ascii="DejaVu Sans Mono" w:hAnsi="DejaVu Sans Mono"/>
                <w:sz w:val="28"/>
                <w:szCs w:val="28"/>
              </w:rPr>
              <w:t>/Barrel Roll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05-165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Snap Roll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70-95KIAS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</w:t>
            </w:r>
            <w:r>
              <w:rPr>
                <w:rFonts w:ascii="DejaVu Sans Mono" w:hAnsi="DejaVu Sans Mono"/>
                <w:sz w:val="28"/>
                <w:szCs w:val="28"/>
              </w:rPr>
              <w:t>ertical Roll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156-165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Split-S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87-96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ENGINE &amp; FUEL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Superior IO-400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30min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Fuel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188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.0L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Type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ax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Oil Temp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°C/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7.6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oper.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Oil Pressure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psi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oper.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Oil Pressure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psi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center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>WEIGHT &amp; BALANCE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MTOW 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0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BEW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579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Arm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2068.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mm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Moment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1196757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kg/mm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Full Fuel (188L)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135.36 kg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ax load@full fuel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215.64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sz w:val="28"/>
                <w:szCs w:val="28"/>
              </w:rPr>
              <w:t>Baggage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Crew Arm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2536.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mm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Arm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2082.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mm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Baggage Arm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3288.8 mm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CG Limit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2084.8-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2241.3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mm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45" w:right="245" w:header="245" w:top="761" w:footer="245" w:bottom="12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75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847"/>
      <w:gridCol w:w="3903"/>
    </w:tblGrid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90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Vans RV-14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90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90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90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390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1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784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90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Vans RV-14</w:t>
    </w:r>
    <w:r>
      <w:rPr>
        <w:rFonts w:ascii="DejaVu Sans Mono" w:hAnsi="DejaVu Sans Mono"/>
        <w:b/>
        <w:bCs/>
        <w:sz w:val="20"/>
        <w:szCs w:val="20"/>
      </w:rPr>
      <w:t xml:space="preserve"> 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>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LibreOffice/6.4.7.2$Linux_X86_64 LibreOffice_project/40$Build-2</Application>
  <Pages>1</Pages>
  <Words>357</Words>
  <Characters>1583</Characters>
  <CharactersWithSpaces>2983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2024-02-07T13:14:57Z</dcterms:created>
  <dc:creator/>
  <dc:description/>
  <dc:language>en-US</dc:language>
  <cp:lastModifiedBy/>
  <dcterms:modified xsi:type="dcterms:W3CDTF">2025-05-18T18:52:06Z</dcterms:modified>
  <cp:revision>12</cp:revision>
  <dc:subject/>
  <dc:title/>
</cp:coreProperties>
</file>